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D3" w:rsidRPr="0045687E" w:rsidRDefault="00245300" w:rsidP="008145AB">
      <w:pPr>
        <w:pStyle w:val="Pidipagina1"/>
        <w:shd w:val="clear" w:color="auto" w:fill="FFFFFF"/>
        <w:jc w:val="center"/>
        <w:rPr>
          <w:rFonts w:ascii="Georgia" w:hAnsi="Georgia"/>
          <w:sz w:val="22"/>
          <w:szCs w:val="22"/>
        </w:rPr>
      </w:pPr>
      <w:r>
        <w:rPr>
          <w:rFonts w:ascii="Georgia" w:hAnsi="Georgia"/>
          <w:b/>
          <w:bCs/>
          <w:smallCaps/>
          <w:color w:val="333333"/>
          <w:sz w:val="22"/>
          <w:szCs w:val="22"/>
        </w:rPr>
        <w:t>DELIBERA N. 23</w:t>
      </w:r>
      <w:r w:rsidR="00610B5D" w:rsidRPr="0045687E">
        <w:rPr>
          <w:rFonts w:ascii="Georgia" w:hAnsi="Georgia"/>
          <w:b/>
          <w:bCs/>
          <w:smallCaps/>
          <w:color w:val="333333"/>
          <w:sz w:val="22"/>
          <w:szCs w:val="22"/>
        </w:rPr>
        <w:t xml:space="preserve"> </w:t>
      </w:r>
      <w:r w:rsidR="00F90691" w:rsidRPr="0045687E">
        <w:rPr>
          <w:rFonts w:ascii="Georgia" w:hAnsi="Georgia"/>
          <w:b/>
          <w:bCs/>
          <w:smallCaps/>
          <w:color w:val="333333"/>
          <w:sz w:val="22"/>
          <w:szCs w:val="22"/>
        </w:rPr>
        <w:t xml:space="preserve">del </w:t>
      </w:r>
      <w:r w:rsidR="004E3C8D">
        <w:rPr>
          <w:rFonts w:ascii="Georgia" w:hAnsi="Georgia"/>
          <w:b/>
          <w:bCs/>
          <w:smallCaps/>
          <w:color w:val="333333"/>
          <w:sz w:val="22"/>
          <w:szCs w:val="22"/>
        </w:rPr>
        <w:t>23</w:t>
      </w:r>
      <w:r w:rsidR="003A6C94" w:rsidRPr="0045687E">
        <w:rPr>
          <w:rFonts w:ascii="Georgia" w:hAnsi="Georgia"/>
          <w:b/>
          <w:bCs/>
          <w:smallCaps/>
          <w:color w:val="333333"/>
          <w:sz w:val="22"/>
          <w:szCs w:val="22"/>
        </w:rPr>
        <w:t>/0</w:t>
      </w:r>
      <w:r w:rsidR="004E3C8D">
        <w:rPr>
          <w:rFonts w:ascii="Georgia" w:hAnsi="Georgia"/>
          <w:b/>
          <w:bCs/>
          <w:smallCaps/>
          <w:color w:val="333333"/>
          <w:sz w:val="22"/>
          <w:szCs w:val="22"/>
        </w:rPr>
        <w:t>9</w:t>
      </w:r>
      <w:r w:rsidR="00EA21AC" w:rsidRPr="0045687E">
        <w:rPr>
          <w:rFonts w:ascii="Georgia" w:hAnsi="Georgia"/>
          <w:b/>
          <w:bCs/>
          <w:smallCaps/>
          <w:color w:val="333333"/>
          <w:sz w:val="22"/>
          <w:szCs w:val="22"/>
        </w:rPr>
        <w:t>/2021</w:t>
      </w:r>
    </w:p>
    <w:p w:rsidR="00E068D3" w:rsidRPr="0045687E" w:rsidRDefault="00E068D3" w:rsidP="008145AB">
      <w:pPr>
        <w:pStyle w:val="Pidipagina1"/>
        <w:shd w:val="clear" w:color="auto" w:fill="FFFFFF"/>
        <w:jc w:val="center"/>
        <w:rPr>
          <w:rFonts w:ascii="Georgia" w:hAnsi="Georgia"/>
          <w:sz w:val="22"/>
          <w:szCs w:val="22"/>
        </w:rPr>
      </w:pPr>
    </w:p>
    <w:p w:rsidR="00E068D3" w:rsidRPr="0045687E" w:rsidRDefault="00E068D3" w:rsidP="008145AB">
      <w:pPr>
        <w:spacing w:line="240" w:lineRule="auto"/>
        <w:jc w:val="both"/>
        <w:rPr>
          <w:rFonts w:ascii="Georgia" w:hAnsi="Georgia"/>
        </w:rPr>
      </w:pPr>
      <w:r w:rsidRPr="0045687E">
        <w:rPr>
          <w:rFonts w:ascii="Georgia" w:hAnsi="Georgia"/>
          <w:b/>
          <w:bCs/>
        </w:rPr>
        <w:t>OGGETTO</w:t>
      </w:r>
      <w:r w:rsidR="00CD0891" w:rsidRPr="0045687E">
        <w:rPr>
          <w:rFonts w:ascii="Georgia" w:hAnsi="Georgia"/>
        </w:rPr>
        <w:t xml:space="preserve">: Consiglio di Istituto del </w:t>
      </w:r>
      <w:r w:rsidR="00893949">
        <w:rPr>
          <w:rFonts w:ascii="Georgia" w:hAnsi="Georgia"/>
        </w:rPr>
        <w:t>23</w:t>
      </w:r>
      <w:r w:rsidR="006B3270" w:rsidRPr="0045687E">
        <w:rPr>
          <w:rFonts w:ascii="Georgia" w:hAnsi="Georgia"/>
        </w:rPr>
        <w:t>/</w:t>
      </w:r>
      <w:r w:rsidR="003A6C94" w:rsidRPr="0045687E">
        <w:rPr>
          <w:rFonts w:ascii="Georgia" w:hAnsi="Georgia"/>
        </w:rPr>
        <w:t>0</w:t>
      </w:r>
      <w:r w:rsidR="004E3C8D">
        <w:rPr>
          <w:rFonts w:ascii="Georgia" w:hAnsi="Georgia"/>
        </w:rPr>
        <w:t>9</w:t>
      </w:r>
      <w:r w:rsidR="003A6C94" w:rsidRPr="0045687E">
        <w:rPr>
          <w:rFonts w:ascii="Georgia" w:hAnsi="Georgia"/>
        </w:rPr>
        <w:t>/2021</w:t>
      </w:r>
      <w:r w:rsidRPr="0045687E">
        <w:rPr>
          <w:rFonts w:ascii="Georgia" w:hAnsi="Georgia"/>
        </w:rPr>
        <w:t>- delibere</w:t>
      </w:r>
    </w:p>
    <w:p w:rsidR="00A35FB7" w:rsidRPr="0045687E" w:rsidRDefault="00981EC3" w:rsidP="008145AB">
      <w:pPr>
        <w:spacing w:line="240" w:lineRule="auto"/>
        <w:jc w:val="both"/>
        <w:rPr>
          <w:rFonts w:ascii="Georgia" w:hAnsi="Georgia"/>
        </w:rPr>
      </w:pPr>
      <w:r>
        <w:rPr>
          <w:rFonts w:ascii="Georgia" w:hAnsi="Georgia"/>
        </w:rPr>
        <w:t>Il giorno 23</w:t>
      </w:r>
      <w:r w:rsidR="006B3270" w:rsidRPr="0045687E">
        <w:rPr>
          <w:rFonts w:ascii="Georgia" w:hAnsi="Georgia"/>
        </w:rPr>
        <w:t xml:space="preserve"> </w:t>
      </w:r>
      <w:r>
        <w:rPr>
          <w:rFonts w:ascii="Georgia" w:hAnsi="Georgia"/>
        </w:rPr>
        <w:t>settembre</w:t>
      </w:r>
      <w:r w:rsidR="003A6C94" w:rsidRPr="0045687E">
        <w:rPr>
          <w:rFonts w:ascii="Georgia" w:hAnsi="Georgia"/>
        </w:rPr>
        <w:t xml:space="preserve"> </w:t>
      </w:r>
      <w:r w:rsidR="00B867F9" w:rsidRPr="0045687E">
        <w:rPr>
          <w:rFonts w:ascii="Georgia" w:hAnsi="Georgia"/>
        </w:rPr>
        <w:t>202</w:t>
      </w:r>
      <w:r>
        <w:rPr>
          <w:rFonts w:ascii="Georgia" w:hAnsi="Georgia"/>
        </w:rPr>
        <w:t>1 alle ore 16:3</w:t>
      </w:r>
      <w:r w:rsidR="00EA21AC" w:rsidRPr="0045687E">
        <w:rPr>
          <w:rFonts w:ascii="Georgia" w:hAnsi="Georgia"/>
        </w:rPr>
        <w:t>0</w:t>
      </w:r>
      <w:r w:rsidR="00E068D3" w:rsidRPr="0045687E">
        <w:rPr>
          <w:rFonts w:ascii="Georgia" w:hAnsi="Georgia"/>
        </w:rPr>
        <w:t xml:space="preserve">, in modalità a distanza, utilizzando la piattaforma </w:t>
      </w:r>
      <w:r w:rsidR="00EE2995" w:rsidRPr="0045687E">
        <w:rPr>
          <w:rFonts w:ascii="Georgia" w:hAnsi="Georgia"/>
        </w:rPr>
        <w:t xml:space="preserve">  </w:t>
      </w:r>
      <w:r w:rsidR="00E068D3" w:rsidRPr="0045687E">
        <w:rPr>
          <w:rFonts w:ascii="Georgia" w:hAnsi="Georgia"/>
        </w:rPr>
        <w:t>Microsoft 365, sul Teams “Consiglio di Istituto 2020/2023" si è riunito il Consiglio</w:t>
      </w:r>
      <w:r w:rsidR="00F447C7" w:rsidRPr="0045687E">
        <w:rPr>
          <w:rFonts w:ascii="Georgia" w:hAnsi="Georgia"/>
        </w:rPr>
        <w:t xml:space="preserve"> di Istituto, per deliberare i </w:t>
      </w:r>
      <w:r w:rsidR="00E068D3" w:rsidRPr="0045687E">
        <w:rPr>
          <w:rFonts w:ascii="Georgia" w:hAnsi="Georgia"/>
        </w:rPr>
        <w:t>punti all'ordine del giorno sotto elencati:</w:t>
      </w:r>
    </w:p>
    <w:p w:rsidR="004E3C8D" w:rsidRPr="00FE521C" w:rsidRDefault="004E3C8D" w:rsidP="008145AB">
      <w:pPr>
        <w:pStyle w:val="Paragrafoelenco"/>
        <w:widowControl/>
        <w:numPr>
          <w:ilvl w:val="0"/>
          <w:numId w:val="5"/>
        </w:numPr>
        <w:suppressAutoHyphens w:val="0"/>
        <w:contextualSpacing/>
        <w:jc w:val="both"/>
        <w:textAlignment w:val="auto"/>
        <w:rPr>
          <w:rFonts w:ascii="Georgia" w:hAnsi="Georgia"/>
          <w:sz w:val="22"/>
          <w:szCs w:val="22"/>
        </w:rPr>
      </w:pPr>
      <w:r w:rsidRPr="00FE521C">
        <w:rPr>
          <w:rFonts w:ascii="Georgia" w:hAnsi="Georgia"/>
          <w:sz w:val="22"/>
          <w:szCs w:val="22"/>
        </w:rPr>
        <w:t>Lettura e approvazione verbale seduta precedente;</w:t>
      </w:r>
    </w:p>
    <w:p w:rsidR="004E3C8D" w:rsidRPr="0093422A" w:rsidRDefault="004E3C8D" w:rsidP="008145AB">
      <w:pPr>
        <w:pStyle w:val="Paragrafoelenco"/>
        <w:widowControl/>
        <w:numPr>
          <w:ilvl w:val="0"/>
          <w:numId w:val="5"/>
        </w:numPr>
        <w:suppressAutoHyphens w:val="0"/>
        <w:contextualSpacing/>
        <w:jc w:val="both"/>
        <w:textAlignment w:val="auto"/>
        <w:rPr>
          <w:rFonts w:ascii="Georgia" w:hAnsi="Georgia"/>
          <w:sz w:val="22"/>
          <w:szCs w:val="22"/>
        </w:rPr>
      </w:pPr>
      <w:r w:rsidRPr="0093422A">
        <w:rPr>
          <w:rFonts w:ascii="Georgia" w:hAnsi="Georgia"/>
          <w:sz w:val="22"/>
          <w:szCs w:val="22"/>
        </w:rPr>
        <w:t>Avvio anno scolastico 2021/2022 – Misure di contrasto al Coronavirus: Protocollo per la sicurezza, Regolamenti interni, Patto di corresponsabilità;</w:t>
      </w:r>
    </w:p>
    <w:p w:rsidR="004E3C8D" w:rsidRPr="00AA0F02" w:rsidRDefault="004E3C8D" w:rsidP="008145AB">
      <w:pPr>
        <w:pStyle w:val="Paragrafoelenco"/>
        <w:widowControl/>
        <w:numPr>
          <w:ilvl w:val="0"/>
          <w:numId w:val="5"/>
        </w:numPr>
        <w:suppressAutoHyphens w:val="0"/>
        <w:contextualSpacing/>
        <w:jc w:val="both"/>
        <w:textAlignment w:val="auto"/>
        <w:rPr>
          <w:rFonts w:ascii="Georgia" w:hAnsi="Georgia"/>
          <w:sz w:val="22"/>
          <w:szCs w:val="22"/>
        </w:rPr>
      </w:pPr>
      <w:r w:rsidRPr="00AA0F02">
        <w:rPr>
          <w:rFonts w:ascii="Georgia" w:hAnsi="Georgia"/>
          <w:sz w:val="22"/>
          <w:szCs w:val="22"/>
        </w:rPr>
        <w:t>Piano per la didattica digitale integrata;</w:t>
      </w:r>
    </w:p>
    <w:p w:rsidR="004E3C8D" w:rsidRPr="00AA0F02" w:rsidRDefault="004E3C8D" w:rsidP="008145AB">
      <w:pPr>
        <w:pStyle w:val="Paragrafoelenco"/>
        <w:widowControl/>
        <w:numPr>
          <w:ilvl w:val="0"/>
          <w:numId w:val="5"/>
        </w:numPr>
        <w:suppressAutoHyphens w:val="0"/>
        <w:contextualSpacing/>
        <w:jc w:val="both"/>
        <w:textAlignment w:val="auto"/>
        <w:rPr>
          <w:rFonts w:ascii="Georgia" w:hAnsi="Georgia"/>
          <w:b/>
          <w:sz w:val="22"/>
          <w:szCs w:val="22"/>
        </w:rPr>
      </w:pPr>
      <w:r w:rsidRPr="00AA0F02">
        <w:rPr>
          <w:rFonts w:ascii="Georgia" w:hAnsi="Georgia"/>
          <w:b/>
          <w:sz w:val="22"/>
          <w:szCs w:val="22"/>
        </w:rPr>
        <w:t>Utilizzo dei locali scolastici: società sportive e UISP;</w:t>
      </w:r>
    </w:p>
    <w:p w:rsidR="004E3C8D" w:rsidRPr="004E3C8D" w:rsidRDefault="004E3C8D" w:rsidP="008145AB">
      <w:pPr>
        <w:pStyle w:val="Paragrafoelenco"/>
        <w:widowControl/>
        <w:numPr>
          <w:ilvl w:val="0"/>
          <w:numId w:val="5"/>
        </w:numPr>
        <w:suppressAutoHyphens w:val="0"/>
        <w:contextualSpacing/>
        <w:jc w:val="both"/>
        <w:textAlignment w:val="auto"/>
        <w:rPr>
          <w:rFonts w:ascii="Georgia" w:hAnsi="Georgia"/>
          <w:sz w:val="22"/>
          <w:szCs w:val="22"/>
        </w:rPr>
      </w:pPr>
      <w:r w:rsidRPr="004E3C8D">
        <w:rPr>
          <w:rFonts w:ascii="Georgia" w:hAnsi="Georgia"/>
          <w:sz w:val="22"/>
          <w:szCs w:val="22"/>
        </w:rPr>
        <w:t>Giochi sportivi studenteschi;</w:t>
      </w:r>
    </w:p>
    <w:p w:rsidR="004E3C8D" w:rsidRPr="004E3C8D" w:rsidRDefault="004E3C8D" w:rsidP="008145AB">
      <w:pPr>
        <w:pStyle w:val="Paragrafoelenco"/>
        <w:widowControl/>
        <w:numPr>
          <w:ilvl w:val="0"/>
          <w:numId w:val="5"/>
        </w:numPr>
        <w:suppressAutoHyphens w:val="0"/>
        <w:contextualSpacing/>
        <w:jc w:val="both"/>
        <w:textAlignment w:val="auto"/>
        <w:rPr>
          <w:rFonts w:ascii="Georgia" w:hAnsi="Georgia"/>
          <w:sz w:val="22"/>
          <w:szCs w:val="22"/>
        </w:rPr>
      </w:pPr>
      <w:r w:rsidRPr="004E3C8D">
        <w:rPr>
          <w:rFonts w:ascii="Georgia" w:hAnsi="Georgia"/>
          <w:sz w:val="22"/>
          <w:szCs w:val="22"/>
        </w:rPr>
        <w:t>PON FESR 2014/2020:</w:t>
      </w:r>
    </w:p>
    <w:p w:rsidR="004E3C8D" w:rsidRPr="004E3C8D" w:rsidRDefault="004E3C8D" w:rsidP="008145AB">
      <w:pPr>
        <w:pStyle w:val="Paragrafoelenco"/>
        <w:widowControl/>
        <w:numPr>
          <w:ilvl w:val="0"/>
          <w:numId w:val="23"/>
        </w:numPr>
        <w:suppressAutoHyphens w:val="0"/>
        <w:contextualSpacing/>
        <w:jc w:val="both"/>
        <w:textAlignment w:val="auto"/>
        <w:rPr>
          <w:rFonts w:ascii="Georgia" w:hAnsi="Georgia"/>
          <w:sz w:val="22"/>
          <w:szCs w:val="22"/>
        </w:rPr>
      </w:pPr>
      <w:r w:rsidRPr="004E3C8D">
        <w:rPr>
          <w:rFonts w:ascii="Georgia" w:hAnsi="Georgia"/>
          <w:sz w:val="22"/>
          <w:szCs w:val="22"/>
        </w:rPr>
        <w:t xml:space="preserve">Digital </w:t>
      </w:r>
      <w:proofErr w:type="spellStart"/>
      <w:r w:rsidRPr="004E3C8D">
        <w:rPr>
          <w:rFonts w:ascii="Georgia" w:hAnsi="Georgia"/>
          <w:sz w:val="22"/>
          <w:szCs w:val="22"/>
        </w:rPr>
        <w:t>board</w:t>
      </w:r>
      <w:proofErr w:type="spellEnd"/>
      <w:r w:rsidRPr="004E3C8D">
        <w:rPr>
          <w:rFonts w:ascii="Georgia" w:hAnsi="Georgia"/>
          <w:sz w:val="22"/>
          <w:szCs w:val="22"/>
        </w:rPr>
        <w:t>: trasformazione digitale nella didattica e nell’organizzazione;</w:t>
      </w:r>
    </w:p>
    <w:p w:rsidR="004E3C8D" w:rsidRPr="004E3C8D" w:rsidRDefault="004E3C8D" w:rsidP="008145AB">
      <w:pPr>
        <w:pStyle w:val="Paragrafoelenco"/>
        <w:widowControl/>
        <w:numPr>
          <w:ilvl w:val="0"/>
          <w:numId w:val="23"/>
        </w:numPr>
        <w:suppressAutoHyphens w:val="0"/>
        <w:contextualSpacing/>
        <w:jc w:val="both"/>
        <w:textAlignment w:val="auto"/>
        <w:rPr>
          <w:rFonts w:ascii="Georgia" w:hAnsi="Georgia"/>
          <w:sz w:val="22"/>
          <w:szCs w:val="22"/>
        </w:rPr>
      </w:pPr>
      <w:r w:rsidRPr="004E3C8D">
        <w:rPr>
          <w:rFonts w:ascii="Georgia" w:hAnsi="Georgia"/>
          <w:sz w:val="22"/>
          <w:szCs w:val="22"/>
        </w:rPr>
        <w:t xml:space="preserve">Reti cablate e </w:t>
      </w:r>
      <w:proofErr w:type="spellStart"/>
      <w:r w:rsidRPr="004E3C8D">
        <w:rPr>
          <w:rFonts w:ascii="Georgia" w:hAnsi="Georgia"/>
          <w:sz w:val="22"/>
          <w:szCs w:val="22"/>
        </w:rPr>
        <w:t>wirless</w:t>
      </w:r>
      <w:proofErr w:type="spellEnd"/>
      <w:r w:rsidRPr="004E3C8D">
        <w:rPr>
          <w:rFonts w:ascii="Georgia" w:hAnsi="Georgia"/>
          <w:sz w:val="22"/>
          <w:szCs w:val="22"/>
        </w:rPr>
        <w:t xml:space="preserve"> nelle scuole;</w:t>
      </w:r>
    </w:p>
    <w:p w:rsidR="004E3C8D" w:rsidRPr="004E3C8D" w:rsidRDefault="004E3C8D" w:rsidP="008145AB">
      <w:pPr>
        <w:pStyle w:val="Paragrafoelenco"/>
        <w:widowControl/>
        <w:numPr>
          <w:ilvl w:val="0"/>
          <w:numId w:val="5"/>
        </w:numPr>
        <w:suppressAutoHyphens w:val="0"/>
        <w:contextualSpacing/>
        <w:jc w:val="both"/>
        <w:textAlignment w:val="auto"/>
        <w:rPr>
          <w:rFonts w:ascii="Georgia" w:hAnsi="Georgia"/>
          <w:sz w:val="22"/>
          <w:szCs w:val="22"/>
        </w:rPr>
      </w:pPr>
      <w:r w:rsidRPr="004E3C8D">
        <w:rPr>
          <w:rFonts w:ascii="Georgia" w:hAnsi="Georgia"/>
          <w:sz w:val="22"/>
          <w:szCs w:val="22"/>
        </w:rPr>
        <w:t>Acquisizione in bilancio – Finanziamento PNSD per la realizzazione di spazi laboratori ali e per la dotazione di strumenti;</w:t>
      </w:r>
    </w:p>
    <w:p w:rsidR="004E3C8D" w:rsidRPr="004E3C8D" w:rsidRDefault="004E3C8D" w:rsidP="008145AB">
      <w:pPr>
        <w:pStyle w:val="Paragrafoelenco"/>
        <w:widowControl/>
        <w:numPr>
          <w:ilvl w:val="0"/>
          <w:numId w:val="5"/>
        </w:numPr>
        <w:suppressAutoHyphens w:val="0"/>
        <w:contextualSpacing/>
        <w:jc w:val="both"/>
        <w:textAlignment w:val="auto"/>
        <w:rPr>
          <w:rFonts w:ascii="Georgia" w:hAnsi="Georgia"/>
          <w:sz w:val="22"/>
          <w:szCs w:val="22"/>
        </w:rPr>
      </w:pPr>
      <w:r w:rsidRPr="004E3C8D">
        <w:rPr>
          <w:rFonts w:ascii="Georgia" w:hAnsi="Georgia"/>
          <w:sz w:val="22"/>
          <w:szCs w:val="22"/>
        </w:rPr>
        <w:t>Varie ed eventuali.</w:t>
      </w:r>
    </w:p>
    <w:p w:rsidR="009410D6" w:rsidRPr="0045687E" w:rsidRDefault="009410D6" w:rsidP="008145AB">
      <w:pPr>
        <w:pStyle w:val="Paragrafoelenco"/>
        <w:ind w:left="0"/>
        <w:jc w:val="both"/>
        <w:rPr>
          <w:rFonts w:ascii="Georgia" w:eastAsiaTheme="minorHAnsi" w:hAnsi="Georgia" w:cstheme="minorBidi"/>
          <w:kern w:val="0"/>
          <w:sz w:val="22"/>
          <w:szCs w:val="22"/>
          <w:lang w:eastAsia="en-US" w:bidi="ar-SA"/>
        </w:rPr>
      </w:pPr>
    </w:p>
    <w:p w:rsidR="00F90691" w:rsidRPr="0045687E" w:rsidRDefault="00F90691" w:rsidP="008145AB">
      <w:pPr>
        <w:pStyle w:val="Paragrafoelenco"/>
        <w:ind w:left="0"/>
        <w:jc w:val="both"/>
        <w:rPr>
          <w:rFonts w:ascii="Georgia" w:hAnsi="Georgia"/>
          <w:sz w:val="22"/>
          <w:szCs w:val="22"/>
        </w:rPr>
      </w:pPr>
      <w:r w:rsidRPr="0045687E">
        <w:rPr>
          <w:rFonts w:ascii="Georgia" w:hAnsi="Georgia"/>
          <w:sz w:val="22"/>
          <w:szCs w:val="22"/>
        </w:rPr>
        <w:t xml:space="preserve">Presiede la riunione il Presidente signora Antonella </w:t>
      </w:r>
      <w:proofErr w:type="spellStart"/>
      <w:r w:rsidRPr="0045687E">
        <w:rPr>
          <w:rFonts w:ascii="Georgia" w:hAnsi="Georgia"/>
          <w:sz w:val="22"/>
          <w:szCs w:val="22"/>
        </w:rPr>
        <w:t>Sedda</w:t>
      </w:r>
      <w:proofErr w:type="spellEnd"/>
      <w:r w:rsidRPr="0045687E">
        <w:rPr>
          <w:rFonts w:ascii="Georgia" w:hAnsi="Georgia"/>
          <w:sz w:val="22"/>
          <w:szCs w:val="22"/>
        </w:rPr>
        <w:t>; funge da segretaria l’</w:t>
      </w:r>
      <w:proofErr w:type="spellStart"/>
      <w:r w:rsidRPr="0045687E">
        <w:rPr>
          <w:rFonts w:ascii="Georgia" w:hAnsi="Georgia"/>
          <w:sz w:val="22"/>
          <w:szCs w:val="22"/>
        </w:rPr>
        <w:t>ins.te</w:t>
      </w:r>
      <w:proofErr w:type="spellEnd"/>
      <w:r w:rsidRPr="0045687E">
        <w:rPr>
          <w:rFonts w:ascii="Georgia" w:hAnsi="Georgia"/>
          <w:sz w:val="22"/>
          <w:szCs w:val="22"/>
        </w:rPr>
        <w:t xml:space="preserve"> Maria Carta.</w:t>
      </w:r>
    </w:p>
    <w:p w:rsidR="00F90691" w:rsidRPr="0045687E" w:rsidRDefault="00F90691" w:rsidP="008145AB">
      <w:pPr>
        <w:pStyle w:val="Paragrafoelenco"/>
        <w:ind w:left="0"/>
        <w:jc w:val="both"/>
        <w:rPr>
          <w:rFonts w:ascii="Georgia" w:hAnsi="Georgia"/>
          <w:sz w:val="22"/>
          <w:szCs w:val="22"/>
        </w:rPr>
      </w:pPr>
      <w:r w:rsidRPr="0045687E">
        <w:rPr>
          <w:rFonts w:ascii="Georgia" w:hAnsi="Georgia"/>
          <w:sz w:val="22"/>
          <w:szCs w:val="22"/>
        </w:rPr>
        <w:t>All’appello risultano assenti:</w:t>
      </w:r>
    </w:p>
    <w:p w:rsidR="004E3C8D" w:rsidRPr="000F5A55" w:rsidRDefault="004E3C8D" w:rsidP="008145AB">
      <w:pPr>
        <w:spacing w:after="0" w:line="240" w:lineRule="auto"/>
        <w:jc w:val="both"/>
        <w:rPr>
          <w:rFonts w:ascii="Georgia" w:hAnsi="Georgia"/>
        </w:rPr>
      </w:pPr>
      <w:r w:rsidRPr="000F5A55">
        <w:rPr>
          <w:rFonts w:ascii="Georgia" w:hAnsi="Georgia"/>
        </w:rPr>
        <w:t>Martinez Rita, Sanna Antonella.</w:t>
      </w:r>
    </w:p>
    <w:p w:rsidR="003E5AB9" w:rsidRPr="0045687E" w:rsidRDefault="00F65DA0" w:rsidP="008145AB">
      <w:pPr>
        <w:spacing w:after="0" w:line="240" w:lineRule="auto"/>
        <w:jc w:val="center"/>
        <w:rPr>
          <w:rFonts w:ascii="Georgia" w:hAnsi="Georgia"/>
        </w:rPr>
      </w:pPr>
      <w:r w:rsidRPr="0045687E">
        <w:rPr>
          <w:rFonts w:ascii="Georgia" w:hAnsi="Georgia"/>
        </w:rPr>
        <w:t>OMISSIS…</w:t>
      </w:r>
    </w:p>
    <w:p w:rsidR="007F34F6" w:rsidRPr="0045687E" w:rsidRDefault="007F34F6" w:rsidP="008145AB">
      <w:pPr>
        <w:spacing w:after="0" w:line="240" w:lineRule="auto"/>
        <w:jc w:val="center"/>
        <w:rPr>
          <w:rFonts w:ascii="Georgia" w:hAnsi="Georgia"/>
        </w:rPr>
      </w:pPr>
    </w:p>
    <w:p w:rsidR="00AA0F02" w:rsidRDefault="00AA0F02" w:rsidP="008145AB">
      <w:pPr>
        <w:spacing w:line="240" w:lineRule="auto"/>
        <w:contextualSpacing/>
        <w:jc w:val="both"/>
        <w:rPr>
          <w:rFonts w:ascii="Georgia" w:hAnsi="Georgia"/>
          <w:b/>
        </w:rPr>
      </w:pPr>
      <w:r w:rsidRPr="00AA0F02">
        <w:rPr>
          <w:rFonts w:ascii="Georgia" w:hAnsi="Georgia"/>
          <w:b/>
          <w:bCs/>
        </w:rPr>
        <w:t>Punto 4</w:t>
      </w:r>
      <w:r w:rsidR="00B426DA" w:rsidRPr="00AA0F02">
        <w:rPr>
          <w:rFonts w:ascii="Georgia" w:hAnsi="Georgia"/>
          <w:b/>
          <w:bCs/>
        </w:rPr>
        <w:t>.</w:t>
      </w:r>
      <w:r w:rsidR="00B426DA" w:rsidRPr="00AA0F02">
        <w:rPr>
          <w:rFonts w:ascii="Georgia" w:hAnsi="Georgia"/>
          <w:b/>
        </w:rPr>
        <w:t xml:space="preserve"> </w:t>
      </w:r>
      <w:r w:rsidRPr="00AA0F02">
        <w:rPr>
          <w:rFonts w:ascii="Georgia" w:hAnsi="Georgia"/>
          <w:b/>
        </w:rPr>
        <w:t>Utilizzo dei locali scolastici: società sportive e UISP;</w:t>
      </w:r>
    </w:p>
    <w:p w:rsidR="00275E28" w:rsidRPr="00897ACF" w:rsidRDefault="005535A5" w:rsidP="008145AB">
      <w:pPr>
        <w:spacing w:line="240" w:lineRule="auto"/>
        <w:contextualSpacing/>
        <w:rPr>
          <w:rFonts w:ascii="Georgia" w:hAnsi="Georgia"/>
        </w:rPr>
      </w:pPr>
      <w:r w:rsidRPr="00897ACF">
        <w:rPr>
          <w:rFonts w:ascii="Georgia" w:hAnsi="Georgia"/>
        </w:rPr>
        <w:t>Il Dirigente esplicita le sue forti perplessità sull’uso dei locali scolastici da parte di terzi, in quanto ciò può rendere difficoltoso il contrastare con efficacia le eventuali possibilità di contagio, contravvenendo così al criterio che la scuola ha finora utilizzato per contrastare il virus, ovvero evitare la promiscuità per meglio affrontare ed arginare   immediatamente le situazioni di contagio, e poter intervenire con efficacia. Chiede, pertanto, al Consiglio di esprimersi a proposito.</w:t>
      </w:r>
    </w:p>
    <w:p w:rsidR="00275E28" w:rsidRPr="00897ACF" w:rsidRDefault="005535A5" w:rsidP="008145AB">
      <w:pPr>
        <w:spacing w:line="240" w:lineRule="auto"/>
        <w:contextualSpacing/>
        <w:rPr>
          <w:rFonts w:ascii="Georgia" w:hAnsi="Georgia"/>
        </w:rPr>
      </w:pPr>
      <w:r w:rsidRPr="00897ACF">
        <w:rPr>
          <w:rFonts w:ascii="Georgia" w:hAnsi="Georgia"/>
        </w:rPr>
        <w:t xml:space="preserve">A </w:t>
      </w:r>
      <w:r w:rsidR="00275E28" w:rsidRPr="00897ACF">
        <w:rPr>
          <w:rFonts w:ascii="Georgia" w:hAnsi="Georgia"/>
        </w:rPr>
        <w:t>seguito di un</w:t>
      </w:r>
      <w:r w:rsidRPr="00897ACF">
        <w:rPr>
          <w:rFonts w:ascii="Georgia" w:hAnsi="Georgia"/>
        </w:rPr>
        <w:t xml:space="preserve"> ampio dibattito</w:t>
      </w:r>
      <w:r w:rsidR="00275E28" w:rsidRPr="00897ACF">
        <w:rPr>
          <w:rFonts w:ascii="Georgia" w:hAnsi="Georgia"/>
        </w:rPr>
        <w:t>, si procede alla votazione per stabilire:</w:t>
      </w:r>
    </w:p>
    <w:p w:rsidR="00275E28" w:rsidRPr="00897ACF" w:rsidRDefault="00275E28" w:rsidP="008145AB">
      <w:pPr>
        <w:spacing w:after="0" w:line="240" w:lineRule="auto"/>
        <w:rPr>
          <w:rFonts w:ascii="Georgia" w:hAnsi="Georgia"/>
        </w:rPr>
      </w:pPr>
      <w:r w:rsidRPr="00897ACF">
        <w:rPr>
          <w:rFonts w:ascii="Georgia" w:hAnsi="Georgia"/>
        </w:rPr>
        <w:t xml:space="preserve">-la concessione a mettere a disposizione i locali della scuola alle società sportive e alla </w:t>
      </w:r>
      <w:proofErr w:type="spellStart"/>
      <w:r w:rsidRPr="00897ACF">
        <w:rPr>
          <w:rFonts w:ascii="Georgia" w:hAnsi="Georgia"/>
        </w:rPr>
        <w:t>Uisp</w:t>
      </w:r>
      <w:proofErr w:type="spellEnd"/>
      <w:r w:rsidRPr="00897ACF">
        <w:rPr>
          <w:rFonts w:ascii="Georgia" w:hAnsi="Georgia"/>
        </w:rPr>
        <w:t>;</w:t>
      </w:r>
    </w:p>
    <w:p w:rsidR="00275E28" w:rsidRPr="00897ACF" w:rsidRDefault="00275E28" w:rsidP="008145AB">
      <w:pPr>
        <w:spacing w:after="0" w:line="240" w:lineRule="auto"/>
        <w:rPr>
          <w:rFonts w:ascii="Georgia" w:hAnsi="Georgia"/>
        </w:rPr>
      </w:pPr>
      <w:r w:rsidRPr="00897ACF">
        <w:rPr>
          <w:rFonts w:ascii="Georgia" w:hAnsi="Georgia"/>
        </w:rPr>
        <w:t xml:space="preserve">-la non concessione a mettere a disposizione i locali della scuola alle società sportive e alla </w:t>
      </w:r>
      <w:proofErr w:type="spellStart"/>
      <w:r w:rsidRPr="00897ACF">
        <w:rPr>
          <w:rFonts w:ascii="Georgia" w:hAnsi="Georgia"/>
        </w:rPr>
        <w:t>Uisp</w:t>
      </w:r>
      <w:proofErr w:type="spellEnd"/>
      <w:r w:rsidRPr="00897ACF">
        <w:rPr>
          <w:rFonts w:ascii="Georgia" w:hAnsi="Georgia"/>
        </w:rPr>
        <w:t>;</w:t>
      </w:r>
    </w:p>
    <w:p w:rsidR="00275E28" w:rsidRPr="00897ACF" w:rsidRDefault="00275E28" w:rsidP="008145AB">
      <w:pPr>
        <w:spacing w:after="0" w:line="240" w:lineRule="auto"/>
        <w:jc w:val="both"/>
        <w:rPr>
          <w:rFonts w:ascii="Georgia" w:hAnsi="Georgia"/>
        </w:rPr>
      </w:pPr>
      <w:r w:rsidRPr="00897ACF">
        <w:rPr>
          <w:rFonts w:ascii="Georgia" w:hAnsi="Georgia"/>
        </w:rPr>
        <w:t>La votazione ha il seguente risultato:</w:t>
      </w:r>
    </w:p>
    <w:p w:rsidR="00275E28" w:rsidRPr="00897ACF" w:rsidRDefault="00275E28" w:rsidP="008145AB">
      <w:pPr>
        <w:spacing w:after="0" w:line="240" w:lineRule="auto"/>
        <w:jc w:val="both"/>
        <w:rPr>
          <w:rFonts w:ascii="Georgia" w:hAnsi="Georgia"/>
        </w:rPr>
      </w:pPr>
      <w:r w:rsidRPr="00897ACF">
        <w:rPr>
          <w:rFonts w:ascii="Georgia" w:hAnsi="Georgia"/>
        </w:rPr>
        <w:t>11 undici voti favorevoli alla non concessione;</w:t>
      </w:r>
    </w:p>
    <w:p w:rsidR="00275E28" w:rsidRPr="00897ACF" w:rsidRDefault="00275E28" w:rsidP="008145AB">
      <w:pPr>
        <w:spacing w:after="0" w:line="240" w:lineRule="auto"/>
        <w:jc w:val="both"/>
        <w:rPr>
          <w:rFonts w:ascii="Georgia" w:hAnsi="Georgia"/>
        </w:rPr>
      </w:pPr>
      <w:r w:rsidRPr="00897ACF">
        <w:rPr>
          <w:rFonts w:ascii="Georgia" w:hAnsi="Georgia"/>
        </w:rPr>
        <w:t>7 sette voti favorevoli alla concessione.</w:t>
      </w:r>
    </w:p>
    <w:p w:rsidR="001D61DC" w:rsidRPr="00897ACF" w:rsidRDefault="001D61DC" w:rsidP="008145AB">
      <w:pPr>
        <w:spacing w:after="0" w:line="240" w:lineRule="auto"/>
        <w:jc w:val="both"/>
        <w:rPr>
          <w:rFonts w:ascii="Georgia" w:hAnsi="Georgia"/>
        </w:rPr>
      </w:pPr>
      <w:r w:rsidRPr="00897ACF">
        <w:rPr>
          <w:rFonts w:ascii="Georgia" w:hAnsi="Georgia"/>
        </w:rPr>
        <w:t xml:space="preserve">Pertanto, </w:t>
      </w:r>
    </w:p>
    <w:p w:rsidR="00275E28" w:rsidRPr="00C10A9A" w:rsidRDefault="00275E28" w:rsidP="008145AB">
      <w:pPr>
        <w:spacing w:after="0" w:line="240" w:lineRule="auto"/>
        <w:rPr>
          <w:rFonts w:ascii="Georgia" w:hAnsi="Georgia"/>
          <w:b/>
          <w:sz w:val="24"/>
          <w:szCs w:val="24"/>
        </w:rPr>
      </w:pPr>
    </w:p>
    <w:p w:rsidR="00FE521C" w:rsidRPr="00A35FB7" w:rsidRDefault="00FE521C" w:rsidP="008145AB">
      <w:pPr>
        <w:spacing w:line="240" w:lineRule="auto"/>
        <w:contextualSpacing/>
        <w:jc w:val="both"/>
        <w:rPr>
          <w:rFonts w:ascii="Georgia" w:hAnsi="Georgia"/>
          <w:kern w:val="3"/>
        </w:rPr>
      </w:pPr>
    </w:p>
    <w:p w:rsidR="00897ACF" w:rsidRPr="000C0BB0" w:rsidRDefault="00897ACF" w:rsidP="008145AB">
      <w:pPr>
        <w:spacing w:after="0" w:line="240" w:lineRule="auto"/>
        <w:jc w:val="center"/>
        <w:rPr>
          <w:rFonts w:ascii="Georgia" w:hAnsi="Georgia"/>
        </w:rPr>
      </w:pPr>
      <w:r w:rsidRPr="000C0BB0">
        <w:rPr>
          <w:rFonts w:ascii="Georgia" w:hAnsi="Georgia"/>
          <w:b/>
          <w:bCs/>
        </w:rPr>
        <w:t>IL CONSIGLIO D’ ISTITUTO</w:t>
      </w:r>
    </w:p>
    <w:p w:rsidR="00897ACF" w:rsidRDefault="00897ACF" w:rsidP="008145AB">
      <w:pPr>
        <w:spacing w:after="0" w:line="240" w:lineRule="auto"/>
        <w:jc w:val="center"/>
        <w:rPr>
          <w:rFonts w:ascii="Georgia" w:hAnsi="Georgia"/>
          <w:b/>
          <w:bCs/>
        </w:rPr>
      </w:pPr>
      <w:r w:rsidRPr="000C0BB0">
        <w:rPr>
          <w:rFonts w:ascii="Georgia" w:hAnsi="Georgia"/>
          <w:b/>
          <w:bCs/>
        </w:rPr>
        <w:t>DELIBERA all'unanimità</w:t>
      </w:r>
    </w:p>
    <w:p w:rsidR="00897ACF" w:rsidRPr="00897ACF" w:rsidRDefault="00897ACF" w:rsidP="008145AB">
      <w:pPr>
        <w:spacing w:after="0" w:line="240" w:lineRule="auto"/>
        <w:jc w:val="center"/>
        <w:rPr>
          <w:rFonts w:ascii="Georgia" w:hAnsi="Georgia"/>
        </w:rPr>
      </w:pPr>
      <w:r w:rsidRPr="00897ACF">
        <w:rPr>
          <w:rFonts w:ascii="Georgia" w:hAnsi="Georgia"/>
          <w:bCs/>
        </w:rPr>
        <w:t xml:space="preserve">Di approvare a </w:t>
      </w:r>
      <w:r w:rsidRPr="00897ACF">
        <w:rPr>
          <w:rFonts w:ascii="Georgia" w:hAnsi="Georgia"/>
        </w:rPr>
        <w:t xml:space="preserve">maggioranza la non concessione a mettere a disposizione i locali scolastici alle società sportive e alla </w:t>
      </w:r>
      <w:proofErr w:type="spellStart"/>
      <w:r w:rsidRPr="00897ACF">
        <w:rPr>
          <w:rFonts w:ascii="Georgia" w:hAnsi="Georgia"/>
        </w:rPr>
        <w:t>Uisp</w:t>
      </w:r>
      <w:proofErr w:type="spellEnd"/>
      <w:r w:rsidRPr="00897ACF">
        <w:rPr>
          <w:rFonts w:ascii="Georgia" w:hAnsi="Georgia"/>
        </w:rPr>
        <w:t>.</w:t>
      </w:r>
    </w:p>
    <w:p w:rsidR="00A35FB7" w:rsidRPr="00A35FB7" w:rsidRDefault="00A35FB7" w:rsidP="008145AB">
      <w:pPr>
        <w:autoSpaceDE w:val="0"/>
        <w:autoSpaceDN w:val="0"/>
        <w:adjustRightInd w:val="0"/>
        <w:spacing w:after="0" w:line="240" w:lineRule="auto"/>
        <w:rPr>
          <w:rFonts w:ascii="Georgia" w:hAnsi="Georgia" w:cs="Arial"/>
          <w:color w:val="000000"/>
        </w:rPr>
      </w:pPr>
    </w:p>
    <w:p w:rsidR="00E068D3" w:rsidRPr="0045687E" w:rsidRDefault="00E068D3" w:rsidP="008145AB">
      <w:pPr>
        <w:pStyle w:val="Paragrafoelenco"/>
        <w:ind w:left="0"/>
        <w:jc w:val="center"/>
        <w:rPr>
          <w:rFonts w:ascii="Georgia" w:hAnsi="Georgia"/>
          <w:sz w:val="22"/>
          <w:szCs w:val="22"/>
        </w:rPr>
      </w:pPr>
      <w:r w:rsidRPr="0045687E">
        <w:rPr>
          <w:rFonts w:ascii="Georgia" w:hAnsi="Georgia"/>
          <w:sz w:val="22"/>
          <w:szCs w:val="22"/>
        </w:rPr>
        <w:t>OMISSIS…</w:t>
      </w:r>
    </w:p>
    <w:p w:rsidR="00F651FC" w:rsidRPr="0045687E" w:rsidRDefault="00F651FC" w:rsidP="008145AB">
      <w:pPr>
        <w:pStyle w:val="Paragrafoelenco"/>
        <w:ind w:left="0"/>
        <w:jc w:val="center"/>
        <w:rPr>
          <w:rFonts w:ascii="Georgia" w:hAnsi="Georgia"/>
          <w:sz w:val="22"/>
          <w:szCs w:val="22"/>
        </w:rPr>
      </w:pPr>
    </w:p>
    <w:p w:rsidR="00A35FB7" w:rsidRPr="0045687E" w:rsidRDefault="00A35FB7" w:rsidP="008145AB">
      <w:pPr>
        <w:spacing w:after="0" w:line="240" w:lineRule="auto"/>
        <w:contextualSpacing/>
        <w:rPr>
          <w:rFonts w:ascii="Georgia" w:hAnsi="Georgia" w:cstheme="minorHAns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1892" w:rsidRPr="0045687E" w:rsidTr="00B01892">
        <w:trPr>
          <w:jc w:val="center"/>
        </w:trPr>
        <w:tc>
          <w:tcPr>
            <w:tcW w:w="4814" w:type="dxa"/>
          </w:tcPr>
          <w:p w:rsidR="00B01892" w:rsidRPr="0045687E" w:rsidRDefault="00B01892" w:rsidP="008145AB">
            <w:pPr>
              <w:pStyle w:val="NormaleWeb"/>
              <w:spacing w:before="0" w:beforeAutospacing="0" w:after="0"/>
              <w:jc w:val="center"/>
              <w:rPr>
                <w:rFonts w:ascii="Georgia" w:hAnsi="Georgia"/>
                <w:sz w:val="22"/>
                <w:szCs w:val="22"/>
              </w:rPr>
            </w:pPr>
            <w:r w:rsidRPr="0045687E">
              <w:rPr>
                <w:rFonts w:ascii="Georgia" w:hAnsi="Georgia"/>
                <w:sz w:val="22"/>
                <w:szCs w:val="22"/>
              </w:rPr>
              <w:t>Il Segretario</w:t>
            </w:r>
          </w:p>
          <w:p w:rsidR="00B01892" w:rsidRPr="0045687E" w:rsidRDefault="00B01892" w:rsidP="008145AB">
            <w:pPr>
              <w:pStyle w:val="NormaleWeb"/>
              <w:spacing w:before="0" w:beforeAutospacing="0" w:after="0"/>
              <w:jc w:val="center"/>
              <w:rPr>
                <w:rFonts w:ascii="Georgia" w:hAnsi="Georgia"/>
                <w:sz w:val="22"/>
                <w:szCs w:val="22"/>
              </w:rPr>
            </w:pPr>
            <w:r w:rsidRPr="0045687E">
              <w:rPr>
                <w:rFonts w:ascii="Georgia" w:hAnsi="Georgia" w:cstheme="minorHAnsi"/>
                <w:sz w:val="22"/>
                <w:szCs w:val="22"/>
              </w:rPr>
              <w:t>f.to Maria Carta</w:t>
            </w:r>
          </w:p>
        </w:tc>
        <w:tc>
          <w:tcPr>
            <w:tcW w:w="4814" w:type="dxa"/>
          </w:tcPr>
          <w:p w:rsidR="00B01892" w:rsidRPr="0045687E" w:rsidRDefault="00B01892" w:rsidP="008145AB">
            <w:pPr>
              <w:contextualSpacing/>
              <w:jc w:val="center"/>
              <w:rPr>
                <w:rFonts w:ascii="Georgia" w:hAnsi="Georgia"/>
              </w:rPr>
            </w:pPr>
            <w:r w:rsidRPr="0045687E">
              <w:rPr>
                <w:rFonts w:ascii="Georgia" w:hAnsi="Georgia"/>
              </w:rPr>
              <w:t>Il Presidente del Consiglio di Istituto</w:t>
            </w:r>
          </w:p>
          <w:p w:rsidR="00B01892" w:rsidRDefault="00B01892" w:rsidP="008145AB">
            <w:pPr>
              <w:contextualSpacing/>
              <w:jc w:val="center"/>
              <w:rPr>
                <w:rFonts w:ascii="Georgia" w:hAnsi="Georgia" w:cstheme="minorHAnsi"/>
              </w:rPr>
            </w:pPr>
            <w:r w:rsidRPr="0045687E">
              <w:rPr>
                <w:rFonts w:ascii="Georgia" w:hAnsi="Georgia" w:cstheme="minorHAnsi"/>
              </w:rPr>
              <w:t xml:space="preserve">f.to Antonella </w:t>
            </w:r>
            <w:proofErr w:type="spellStart"/>
            <w:r w:rsidRPr="0045687E">
              <w:rPr>
                <w:rFonts w:ascii="Georgia" w:hAnsi="Georgia" w:cstheme="minorHAnsi"/>
              </w:rPr>
              <w:t>Sedda</w:t>
            </w:r>
            <w:proofErr w:type="spellEnd"/>
          </w:p>
          <w:p w:rsidR="00ED23B8" w:rsidRPr="0045687E" w:rsidRDefault="00ED23B8" w:rsidP="008145AB">
            <w:pPr>
              <w:contextualSpacing/>
              <w:jc w:val="center"/>
              <w:rPr>
                <w:rFonts w:ascii="Georgia" w:hAnsi="Georgia"/>
              </w:rPr>
            </w:pPr>
          </w:p>
        </w:tc>
      </w:tr>
    </w:tbl>
    <w:p w:rsidR="001529EC" w:rsidRPr="0045687E" w:rsidRDefault="001529EC" w:rsidP="00E744E0">
      <w:pPr>
        <w:pStyle w:val="NormaleWeb"/>
        <w:spacing w:after="0"/>
        <w:rPr>
          <w:rFonts w:ascii="Georgia" w:hAnsi="Georgia"/>
          <w:sz w:val="22"/>
          <w:szCs w:val="22"/>
        </w:rPr>
      </w:pPr>
      <w:bookmarkStart w:id="0" w:name="_GoBack"/>
      <w:bookmarkEnd w:id="0"/>
    </w:p>
    <w:sectPr w:rsidR="001529EC" w:rsidRPr="0045687E" w:rsidSect="00F651FC">
      <w:headerReference w:type="default" r:id="rId7"/>
      <w:pgSz w:w="11906" w:h="16838"/>
      <w:pgMar w:top="426" w:right="1134" w:bottom="426" w:left="1134" w:header="421"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BC" w:rsidRDefault="000569BC" w:rsidP="005C631D">
      <w:pPr>
        <w:spacing w:after="0" w:line="240" w:lineRule="auto"/>
      </w:pPr>
      <w:r>
        <w:separator/>
      </w:r>
    </w:p>
  </w:endnote>
  <w:endnote w:type="continuationSeparator" w:id="0">
    <w:p w:rsidR="000569BC" w:rsidRDefault="000569BC" w:rsidP="005C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BC" w:rsidRDefault="000569BC" w:rsidP="005C631D">
      <w:pPr>
        <w:spacing w:after="0" w:line="240" w:lineRule="auto"/>
      </w:pPr>
      <w:r>
        <w:separator/>
      </w:r>
    </w:p>
  </w:footnote>
  <w:footnote w:type="continuationSeparator" w:id="0">
    <w:p w:rsidR="000569BC" w:rsidRDefault="000569BC" w:rsidP="005C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5386"/>
      <w:gridCol w:w="2126"/>
    </w:tblGrid>
    <w:tr w:rsidR="006738B1" w:rsidTr="00E068D3">
      <w:tc>
        <w:tcPr>
          <w:tcW w:w="2127" w:type="dxa"/>
        </w:tcPr>
        <w:p w:rsidR="006738B1" w:rsidRDefault="006738B1" w:rsidP="006738B1">
          <w:pPr>
            <w:pStyle w:val="Contenutotabella"/>
            <w:jc w:val="center"/>
            <w:rPr>
              <w:lang w:eastAsia="it-IT"/>
            </w:rPr>
          </w:pPr>
          <w:r>
            <w:rPr>
              <w:noProof/>
              <w:lang w:eastAsia="it-IT"/>
            </w:rPr>
            <w:drawing>
              <wp:anchor distT="0" distB="0" distL="0" distR="0" simplePos="0" relativeHeight="251657728" behindDoc="0" locked="0" layoutInCell="1" allowOverlap="1">
                <wp:simplePos x="0" y="0"/>
                <wp:positionH relativeFrom="column">
                  <wp:posOffset>397510</wp:posOffset>
                </wp:positionH>
                <wp:positionV relativeFrom="paragraph">
                  <wp:posOffset>208280</wp:posOffset>
                </wp:positionV>
                <wp:extent cx="542925" cy="361950"/>
                <wp:effectExtent l="19050" t="0" r="9525" b="0"/>
                <wp:wrapTopAndBottom/>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2925" cy="361950"/>
                        </a:xfrm>
                        <a:prstGeom prst="rect">
                          <a:avLst/>
                        </a:prstGeom>
                        <a:solidFill>
                          <a:srgbClr val="FFFFFF"/>
                        </a:solidFill>
                        <a:ln w="9525">
                          <a:noFill/>
                          <a:miter lim="800000"/>
                          <a:headEnd/>
                          <a:tailEnd/>
                        </a:ln>
                      </pic:spPr>
                    </pic:pic>
                  </a:graphicData>
                </a:graphic>
              </wp:anchor>
            </w:drawing>
          </w:r>
          <w:r>
            <w:rPr>
              <w:noProof/>
              <w:lang w:eastAsia="it-IT"/>
            </w:rPr>
            <w:drawing>
              <wp:anchor distT="6350" distB="6350" distL="6350" distR="6350" simplePos="0" relativeHeight="251656704" behindDoc="0" locked="0" layoutInCell="0" allowOverlap="1">
                <wp:simplePos x="0" y="0"/>
                <wp:positionH relativeFrom="column">
                  <wp:posOffset>5242560</wp:posOffset>
                </wp:positionH>
                <wp:positionV relativeFrom="paragraph">
                  <wp:posOffset>176530</wp:posOffset>
                </wp:positionV>
                <wp:extent cx="438150" cy="485775"/>
                <wp:effectExtent l="19050" t="0" r="0" b="0"/>
                <wp:wrapSquare wrapText="bothSides"/>
                <wp:docPr id="17"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9"/>
                        <pic:cNvPicPr>
                          <a:picLocks noChangeAspect="1" noChangeArrowheads="1"/>
                        </pic:cNvPicPr>
                      </pic:nvPicPr>
                      <pic:blipFill>
                        <a:blip r:embed="rId2"/>
                        <a:stretch>
                          <a:fillRect/>
                        </a:stretch>
                      </pic:blipFill>
                      <pic:spPr bwMode="auto">
                        <a:xfrm>
                          <a:off x="0" y="0"/>
                          <a:ext cx="438150" cy="485775"/>
                        </a:xfrm>
                        <a:prstGeom prst="rect">
                          <a:avLst/>
                        </a:prstGeom>
                      </pic:spPr>
                    </pic:pic>
                  </a:graphicData>
                </a:graphic>
              </wp:anchor>
            </w:drawing>
          </w: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6738B1" w:rsidRDefault="002F47AE" w:rsidP="006738B1">
          <w:pPr>
            <w:pStyle w:val="Contenutotabella"/>
            <w:jc w:val="cente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4783"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" path="m,nfl21600,21600e">
                    <v:stroke joinstyle="miter"/>
                    <v:path o:connecttype="custom" o:connectlocs="635000,317500;317500,635000;0,317500;317500,0" o:connectangles="0,90,180,270" textboxrect="0,0,21600,21600"/>
                    <o:lock v:ext="edit" selection="t"/>
                  </v:shape>
                </w:pict>
              </mc:Fallback>
            </mc:AlternateContent>
          </w:r>
          <w:r w:rsidR="006738B1">
            <w:rPr>
              <w:rFonts w:ascii="Arial" w:hAnsi="Arial"/>
              <w:color w:val="000000"/>
              <w:sz w:val="16"/>
              <w:szCs w:val="16"/>
            </w:rPr>
            <w:t>UNIONE EUROPEA</w:t>
          </w:r>
        </w:p>
      </w:tc>
      <w:tc>
        <w:tcPr>
          <w:tcW w:w="5386" w:type="dxa"/>
        </w:tcPr>
        <w:p w:rsidR="006738B1" w:rsidRDefault="006738B1" w:rsidP="006738B1">
          <w:pPr>
            <w:pStyle w:val="Pidipagina1"/>
            <w:spacing w:line="300" w:lineRule="auto"/>
            <w:jc w:val="center"/>
            <w:rPr>
              <w:rFonts w:ascii="Georgia" w:hAnsi="Georgia"/>
              <w:b/>
              <w:bCs/>
              <w:smallCaps/>
              <w:color w:val="000000"/>
              <w:sz w:val="44"/>
              <w:szCs w:val="44"/>
            </w:rPr>
          </w:pPr>
          <w:r>
            <w:rPr>
              <w:rFonts w:ascii="Georgia" w:hAnsi="Georgia"/>
              <w:b/>
              <w:bCs/>
              <w:smallCaps/>
              <w:color w:val="000000"/>
              <w:sz w:val="44"/>
              <w:szCs w:val="44"/>
            </w:rPr>
            <w:t xml:space="preserve">  Istituto Comprensivo</w:t>
          </w:r>
        </w:p>
        <w:p w:rsidR="006738B1" w:rsidRDefault="006738B1" w:rsidP="006738B1">
          <w:pPr>
            <w:pStyle w:val="Pidipagina1"/>
            <w:spacing w:line="300" w:lineRule="auto"/>
            <w:jc w:val="center"/>
            <w:rPr>
              <w:rFonts w:ascii="Georgia" w:hAnsi="Georgia"/>
              <w:b/>
              <w:bCs/>
              <w:smallCaps/>
              <w:color w:val="000000"/>
              <w:sz w:val="36"/>
              <w:szCs w:val="36"/>
            </w:rPr>
          </w:pPr>
          <w:r>
            <w:rPr>
              <w:rFonts w:ascii="Georgia" w:hAnsi="Georgia"/>
              <w:b/>
              <w:bCs/>
              <w:smallCaps/>
              <w:color w:val="000000"/>
              <w:sz w:val="36"/>
              <w:szCs w:val="36"/>
            </w:rPr>
            <w:t>Brigata Sassari</w:t>
          </w:r>
        </w:p>
        <w:p w:rsidR="006738B1" w:rsidRDefault="006738B1" w:rsidP="006738B1">
          <w:pPr>
            <w:pStyle w:val="Pidipagina1"/>
            <w:spacing w:line="300" w:lineRule="auto"/>
            <w:jc w:val="center"/>
          </w:pPr>
          <w:r>
            <w:rPr>
              <w:rFonts w:ascii="Georgia" w:hAnsi="Georgia"/>
              <w:color w:val="000000"/>
              <w:sz w:val="20"/>
              <w:szCs w:val="20"/>
            </w:rPr>
            <w:t>Via Mastino, 6 - Tel. 079 2845274-</w:t>
          </w:r>
          <w:r w:rsidRPr="00236D94">
            <w:rPr>
              <w:rFonts w:ascii="Georgia" w:hAnsi="Georgia"/>
              <w:color w:val="000000"/>
              <w:sz w:val="20"/>
              <w:szCs w:val="20"/>
            </w:rPr>
            <w:t xml:space="preserve"> CF 92150590906</w:t>
          </w:r>
          <w:r>
            <w:rPr>
              <w:rFonts w:ascii="Georgia" w:hAnsi="Georgia"/>
              <w:b/>
              <w:bCs/>
              <w:smallCaps/>
              <w:color w:val="000000"/>
              <w:sz w:val="44"/>
              <w:szCs w:val="44"/>
            </w:rPr>
            <w:br/>
          </w:r>
          <w:r>
            <w:rPr>
              <w:rFonts w:ascii="Georgia" w:hAnsi="Georgia"/>
              <w:b/>
              <w:bCs/>
              <w:smallCaps/>
              <w:color w:val="548DD4"/>
              <w:sz w:val="44"/>
              <w:szCs w:val="44"/>
            </w:rPr>
            <w:t>Sassari</w:t>
          </w:r>
        </w:p>
      </w:tc>
      <w:tc>
        <w:tcPr>
          <w:tcW w:w="2126" w:type="dxa"/>
        </w:tcPr>
        <w:p w:rsidR="006738B1" w:rsidRDefault="006738B1" w:rsidP="006738B1">
          <w:pPr>
            <w:pStyle w:val="Contenutotabella"/>
            <w:rPr>
              <w:lang w:eastAsia="it-IT"/>
            </w:rPr>
          </w:pPr>
          <w:r>
            <w:rPr>
              <w:noProof/>
              <w:lang w:eastAsia="it-IT"/>
            </w:rPr>
            <w:drawing>
              <wp:anchor distT="0" distB="0" distL="0" distR="0" simplePos="0" relativeHeight="251655680" behindDoc="0" locked="0" layoutInCell="1" allowOverlap="1">
                <wp:simplePos x="0" y="0"/>
                <wp:positionH relativeFrom="column">
                  <wp:posOffset>436880</wp:posOffset>
                </wp:positionH>
                <wp:positionV relativeFrom="paragraph">
                  <wp:posOffset>141605</wp:posOffset>
                </wp:positionV>
                <wp:extent cx="438150" cy="485775"/>
                <wp:effectExtent l="19050" t="0" r="0" b="0"/>
                <wp:wrapSquare wrapText="bothSides"/>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438150" cy="485775"/>
                        </a:xfrm>
                        <a:prstGeom prst="rect">
                          <a:avLst/>
                        </a:prstGeom>
                        <a:solidFill>
                          <a:srgbClr val="FFFFFF"/>
                        </a:solidFill>
                        <a:ln w="9525" algn="ctr">
                          <a:noFill/>
                          <a:miter lim="800000"/>
                          <a:headEnd/>
                          <a:tailEnd/>
                        </a:ln>
                        <a:effectLst/>
                      </pic:spPr>
                    </pic:pic>
                  </a:graphicData>
                </a:graphic>
              </wp:anchor>
            </w:drawing>
          </w:r>
        </w:p>
        <w:p w:rsidR="006738B1" w:rsidRDefault="006738B1" w:rsidP="006738B1">
          <w:pPr>
            <w:pStyle w:val="Contenutotabella"/>
            <w:ind w:left="1196" w:right="-481"/>
            <w:jc w:val="center"/>
          </w:pP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ind w:left="-764"/>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A27967" w:rsidRDefault="00A27967" w:rsidP="00A27967">
          <w:pPr>
            <w:pStyle w:val="Contenutotabella"/>
            <w:jc w:val="center"/>
            <w:rPr>
              <w:rFonts w:ascii="Arial" w:hAnsi="Arial"/>
              <w:color w:val="000000"/>
              <w:sz w:val="16"/>
              <w:szCs w:val="16"/>
            </w:rPr>
          </w:pPr>
          <w:r>
            <w:rPr>
              <w:rFonts w:ascii="Arial" w:hAnsi="Arial"/>
              <w:color w:val="000000"/>
              <w:sz w:val="16"/>
              <w:szCs w:val="16"/>
            </w:rPr>
            <w:t xml:space="preserve">MINISTERO </w:t>
          </w:r>
        </w:p>
        <w:p w:rsidR="00A27967" w:rsidRDefault="00F133C9" w:rsidP="00F133C9">
          <w:pPr>
            <w:pStyle w:val="Contenutotabella"/>
            <w:jc w:val="center"/>
            <w:rPr>
              <w:rFonts w:ascii="Arial" w:hAnsi="Arial"/>
              <w:color w:val="000000"/>
              <w:sz w:val="16"/>
              <w:szCs w:val="16"/>
            </w:rPr>
          </w:pPr>
          <w:r>
            <w:rPr>
              <w:rFonts w:ascii="Arial" w:hAnsi="Arial"/>
              <w:color w:val="000000"/>
              <w:sz w:val="16"/>
              <w:szCs w:val="16"/>
            </w:rPr>
            <w:t>DELL’ISTRUZIONE</w:t>
          </w:r>
        </w:p>
        <w:p w:rsidR="00F133C9" w:rsidRDefault="00F133C9" w:rsidP="00F133C9">
          <w:pPr>
            <w:pStyle w:val="Contenutotabella"/>
            <w:jc w:val="center"/>
            <w:rPr>
              <w:rFonts w:ascii="Arial" w:hAnsi="Arial"/>
              <w:color w:val="000000"/>
              <w:sz w:val="16"/>
              <w:szCs w:val="16"/>
            </w:rPr>
          </w:pPr>
        </w:p>
        <w:p w:rsidR="00A27967" w:rsidRDefault="00A27967" w:rsidP="00A27967">
          <w:pPr>
            <w:pStyle w:val="Contenutotabella"/>
            <w:jc w:val="center"/>
            <w:rPr>
              <w:rFonts w:ascii="Arial" w:hAnsi="Arial"/>
              <w:color w:val="000000"/>
              <w:sz w:val="16"/>
              <w:szCs w:val="16"/>
            </w:rPr>
          </w:pPr>
        </w:p>
      </w:tc>
    </w:tr>
  </w:tbl>
  <w:p w:rsidR="006738B1" w:rsidRDefault="002F47AE" w:rsidP="00E068D3">
    <w:pPr>
      <w:pStyle w:val="Intestazione1"/>
    </w:pPr>
    <w:r>
      <w:rPr>
        <w:noProof/>
        <w:lang w:eastAsia="it-IT" w:bidi="ar-SA"/>
      </w:rPr>
      <mc:AlternateContent>
        <mc:Choice Requires="wps">
          <w:drawing>
            <wp:anchor distT="0" distB="0" distL="114300" distR="114300" simplePos="0" relativeHeight="251659776" behindDoc="0" locked="0" layoutInCell="0" allowOverlap="1" wp14:anchorId="088ADE1E" wp14:editId="5277E111">
              <wp:simplePos x="0" y="0"/>
              <wp:positionH relativeFrom="column">
                <wp:posOffset>89535</wp:posOffset>
              </wp:positionH>
              <wp:positionV relativeFrom="paragraph">
                <wp:posOffset>22225</wp:posOffset>
              </wp:positionV>
              <wp:extent cx="6086475" cy="0"/>
              <wp:effectExtent l="13335" t="12700" r="5715" b="6350"/>
              <wp:wrapNone/>
              <wp:docPr id="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FFCD" id="Connettore diritto 21" o:spid="_x0000_s1026" style="position:absolute;margin-left:7.05pt;margin-top:1.75pt;width:47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" o:allowincell="f" path="m,nfl21600,21600e" filled="f" strokecolor="#548dd4" strokeweight=".26mm">
              <v:path o:connecttype="custom" o:connectlocs="6086475,1;3043238,1;0,1;3043238,0" o:connectangles="0,90,180,270" textboxrect="0,0,216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156900"/>
    <w:multiLevelType w:val="hybridMultilevel"/>
    <w:tmpl w:val="3CE90D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45BB0"/>
    <w:multiLevelType w:val="hybridMultilevel"/>
    <w:tmpl w:val="65F04906"/>
    <w:lvl w:ilvl="0" w:tplc="2BB8A8C6">
      <w:start w:val="1"/>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8802ED"/>
    <w:multiLevelType w:val="multilevel"/>
    <w:tmpl w:val="C9D0BA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488501C"/>
    <w:multiLevelType w:val="hybridMultilevel"/>
    <w:tmpl w:val="FB00DF4C"/>
    <w:lvl w:ilvl="0" w:tplc="BA60A41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E541B0"/>
    <w:multiLevelType w:val="hybridMultilevel"/>
    <w:tmpl w:val="604E2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8D71328"/>
    <w:multiLevelType w:val="hybridMultilevel"/>
    <w:tmpl w:val="4238D2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8E06C83"/>
    <w:multiLevelType w:val="hybridMultilevel"/>
    <w:tmpl w:val="B2B0BF02"/>
    <w:lvl w:ilvl="0" w:tplc="B4F6E528">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3D5DDB"/>
    <w:multiLevelType w:val="hybridMultilevel"/>
    <w:tmpl w:val="DEE0F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3825BC4"/>
    <w:multiLevelType w:val="hybridMultilevel"/>
    <w:tmpl w:val="F0B86C18"/>
    <w:lvl w:ilvl="0" w:tplc="86CA8E6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25548D"/>
    <w:multiLevelType w:val="hybridMultilevel"/>
    <w:tmpl w:val="D23857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8C25DA8"/>
    <w:multiLevelType w:val="multilevel"/>
    <w:tmpl w:val="981CD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AA33639"/>
    <w:multiLevelType w:val="hybridMultilevel"/>
    <w:tmpl w:val="366E9706"/>
    <w:lvl w:ilvl="0" w:tplc="04100001">
      <w:start w:val="1"/>
      <w:numFmt w:val="bullet"/>
      <w:lvlText w:val=""/>
      <w:lvlJc w:val="left"/>
      <w:pPr>
        <w:ind w:left="720" w:hanging="360"/>
      </w:pPr>
      <w:rPr>
        <w:rFonts w:ascii="Symbol" w:hAnsi="Symbol" w:hint="default"/>
      </w:rPr>
    </w:lvl>
    <w:lvl w:ilvl="1" w:tplc="70C80868">
      <w:numFmt w:val="bullet"/>
      <w:lvlText w:val="-"/>
      <w:lvlJc w:val="left"/>
      <w:pPr>
        <w:ind w:left="1440" w:hanging="360"/>
      </w:pPr>
      <w:rPr>
        <w:rFonts w:ascii="Georgia" w:eastAsiaTheme="minorHAnsi" w:hAnsi="Georgia" w:cstheme="minorBid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A402B8"/>
    <w:multiLevelType w:val="hybridMultilevel"/>
    <w:tmpl w:val="EC76E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0B5663"/>
    <w:multiLevelType w:val="hybridMultilevel"/>
    <w:tmpl w:val="A42E03B8"/>
    <w:lvl w:ilvl="0" w:tplc="57D4BD0A">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D73FA4"/>
    <w:multiLevelType w:val="hybridMultilevel"/>
    <w:tmpl w:val="5010F8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9005B19"/>
    <w:multiLevelType w:val="hybridMultilevel"/>
    <w:tmpl w:val="8EC6E7CC"/>
    <w:lvl w:ilvl="0" w:tplc="4F78FEDE">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49BF59C1"/>
    <w:multiLevelType w:val="hybridMultilevel"/>
    <w:tmpl w:val="388A81F2"/>
    <w:lvl w:ilvl="0" w:tplc="04100001">
      <w:start w:val="1"/>
      <w:numFmt w:val="bullet"/>
      <w:lvlText w:val=""/>
      <w:lvlJc w:val="left"/>
      <w:pPr>
        <w:ind w:left="687" w:hanging="360"/>
      </w:pPr>
      <w:rPr>
        <w:rFonts w:ascii="Symbol" w:hAnsi="Symbol" w:hint="default"/>
      </w:rPr>
    </w:lvl>
    <w:lvl w:ilvl="1" w:tplc="04100003">
      <w:start w:val="1"/>
      <w:numFmt w:val="bullet"/>
      <w:lvlText w:val="o"/>
      <w:lvlJc w:val="left"/>
      <w:pPr>
        <w:ind w:left="1407" w:hanging="360"/>
      </w:pPr>
      <w:rPr>
        <w:rFonts w:ascii="Courier New" w:hAnsi="Courier New" w:cs="Courier New" w:hint="default"/>
      </w:rPr>
    </w:lvl>
    <w:lvl w:ilvl="2" w:tplc="04100005">
      <w:start w:val="1"/>
      <w:numFmt w:val="bullet"/>
      <w:lvlText w:val=""/>
      <w:lvlJc w:val="left"/>
      <w:pPr>
        <w:ind w:left="2127" w:hanging="360"/>
      </w:pPr>
      <w:rPr>
        <w:rFonts w:ascii="Wingdings" w:hAnsi="Wingdings" w:hint="default"/>
      </w:rPr>
    </w:lvl>
    <w:lvl w:ilvl="3" w:tplc="04100001">
      <w:start w:val="1"/>
      <w:numFmt w:val="bullet"/>
      <w:lvlText w:val=""/>
      <w:lvlJc w:val="left"/>
      <w:pPr>
        <w:ind w:left="2847" w:hanging="360"/>
      </w:pPr>
      <w:rPr>
        <w:rFonts w:ascii="Symbol" w:hAnsi="Symbol" w:hint="default"/>
      </w:rPr>
    </w:lvl>
    <w:lvl w:ilvl="4" w:tplc="04100003">
      <w:start w:val="1"/>
      <w:numFmt w:val="bullet"/>
      <w:lvlText w:val="o"/>
      <w:lvlJc w:val="left"/>
      <w:pPr>
        <w:ind w:left="3567" w:hanging="360"/>
      </w:pPr>
      <w:rPr>
        <w:rFonts w:ascii="Courier New" w:hAnsi="Courier New" w:cs="Courier New" w:hint="default"/>
      </w:rPr>
    </w:lvl>
    <w:lvl w:ilvl="5" w:tplc="04100005">
      <w:start w:val="1"/>
      <w:numFmt w:val="bullet"/>
      <w:lvlText w:val=""/>
      <w:lvlJc w:val="left"/>
      <w:pPr>
        <w:ind w:left="4287" w:hanging="360"/>
      </w:pPr>
      <w:rPr>
        <w:rFonts w:ascii="Wingdings" w:hAnsi="Wingdings" w:hint="default"/>
      </w:rPr>
    </w:lvl>
    <w:lvl w:ilvl="6" w:tplc="04100001">
      <w:start w:val="1"/>
      <w:numFmt w:val="bullet"/>
      <w:lvlText w:val=""/>
      <w:lvlJc w:val="left"/>
      <w:pPr>
        <w:ind w:left="5007" w:hanging="360"/>
      </w:pPr>
      <w:rPr>
        <w:rFonts w:ascii="Symbol" w:hAnsi="Symbol" w:hint="default"/>
      </w:rPr>
    </w:lvl>
    <w:lvl w:ilvl="7" w:tplc="04100003">
      <w:start w:val="1"/>
      <w:numFmt w:val="bullet"/>
      <w:lvlText w:val="o"/>
      <w:lvlJc w:val="left"/>
      <w:pPr>
        <w:ind w:left="5727" w:hanging="360"/>
      </w:pPr>
      <w:rPr>
        <w:rFonts w:ascii="Courier New" w:hAnsi="Courier New" w:cs="Courier New" w:hint="default"/>
      </w:rPr>
    </w:lvl>
    <w:lvl w:ilvl="8" w:tplc="04100005">
      <w:start w:val="1"/>
      <w:numFmt w:val="bullet"/>
      <w:lvlText w:val=""/>
      <w:lvlJc w:val="left"/>
      <w:pPr>
        <w:ind w:left="6447" w:hanging="360"/>
      </w:pPr>
      <w:rPr>
        <w:rFonts w:ascii="Wingdings" w:hAnsi="Wingdings" w:hint="default"/>
      </w:rPr>
    </w:lvl>
  </w:abstractNum>
  <w:abstractNum w:abstractNumId="17" w15:restartNumberingAfterBreak="0">
    <w:nsid w:val="65C8752D"/>
    <w:multiLevelType w:val="hybridMultilevel"/>
    <w:tmpl w:val="22322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EA727A"/>
    <w:multiLevelType w:val="hybridMultilevel"/>
    <w:tmpl w:val="2084BD2A"/>
    <w:lvl w:ilvl="0" w:tplc="74F8C47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F4165E"/>
    <w:multiLevelType w:val="hybridMultilevel"/>
    <w:tmpl w:val="84E6C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092909"/>
    <w:multiLevelType w:val="hybridMultilevel"/>
    <w:tmpl w:val="2F7E6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D35939"/>
    <w:multiLevelType w:val="hybridMultilevel"/>
    <w:tmpl w:val="0F72CF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2"/>
  </w:num>
  <w:num w:numId="5">
    <w:abstractNumId w:val="15"/>
  </w:num>
  <w:num w:numId="6">
    <w:abstractNumId w:val="15"/>
  </w:num>
  <w:num w:numId="7">
    <w:abstractNumId w:val="1"/>
  </w:num>
  <w:num w:numId="8">
    <w:abstractNumId w:val="3"/>
  </w:num>
  <w:num w:numId="9">
    <w:abstractNumId w:val="13"/>
  </w:num>
  <w:num w:numId="10">
    <w:abstractNumId w:val="8"/>
  </w:num>
  <w:num w:numId="11">
    <w:abstractNumId w:val="6"/>
  </w:num>
  <w:num w:numId="12">
    <w:abstractNumId w:val="18"/>
  </w:num>
  <w:num w:numId="13">
    <w:abstractNumId w:val="19"/>
  </w:num>
  <w:num w:numId="14">
    <w:abstractNumId w:val="12"/>
  </w:num>
  <w:num w:numId="15">
    <w:abstractNumId w:val="17"/>
  </w:num>
  <w:num w:numId="16">
    <w:abstractNumId w:val="7"/>
  </w:num>
  <w:num w:numId="17">
    <w:abstractNumId w:val="11"/>
  </w:num>
  <w:num w:numId="18">
    <w:abstractNumId w:val="20"/>
  </w:num>
  <w:num w:numId="19">
    <w:abstractNumId w:val="16"/>
  </w:num>
  <w:num w:numId="20">
    <w:abstractNumId w:val="0"/>
  </w:num>
  <w:num w:numId="21">
    <w:abstractNumId w:val="9"/>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6"/>
    <w:rsid w:val="00001146"/>
    <w:rsid w:val="00044560"/>
    <w:rsid w:val="0004545A"/>
    <w:rsid w:val="00046153"/>
    <w:rsid w:val="000569BC"/>
    <w:rsid w:val="00104D1E"/>
    <w:rsid w:val="00107727"/>
    <w:rsid w:val="001245BE"/>
    <w:rsid w:val="001529EC"/>
    <w:rsid w:val="001906CC"/>
    <w:rsid w:val="001935F3"/>
    <w:rsid w:val="001B7D6E"/>
    <w:rsid w:val="001D3ACC"/>
    <w:rsid w:val="001D61DC"/>
    <w:rsid w:val="001F1286"/>
    <w:rsid w:val="00200EF5"/>
    <w:rsid w:val="00202B71"/>
    <w:rsid w:val="002062EB"/>
    <w:rsid w:val="002143A1"/>
    <w:rsid w:val="002248A9"/>
    <w:rsid w:val="00245300"/>
    <w:rsid w:val="002613CC"/>
    <w:rsid w:val="0027167D"/>
    <w:rsid w:val="00275E28"/>
    <w:rsid w:val="002974A2"/>
    <w:rsid w:val="002A6F16"/>
    <w:rsid w:val="002B442D"/>
    <w:rsid w:val="002D619B"/>
    <w:rsid w:val="002F47AE"/>
    <w:rsid w:val="00305D5A"/>
    <w:rsid w:val="00312431"/>
    <w:rsid w:val="00326F35"/>
    <w:rsid w:val="00337EFC"/>
    <w:rsid w:val="0034705F"/>
    <w:rsid w:val="0036609A"/>
    <w:rsid w:val="00375FF2"/>
    <w:rsid w:val="003850C2"/>
    <w:rsid w:val="003A6C94"/>
    <w:rsid w:val="003B47F4"/>
    <w:rsid w:val="003E35A3"/>
    <w:rsid w:val="003E5AB9"/>
    <w:rsid w:val="003F05E3"/>
    <w:rsid w:val="003F211E"/>
    <w:rsid w:val="00424208"/>
    <w:rsid w:val="0043272A"/>
    <w:rsid w:val="0045464D"/>
    <w:rsid w:val="0045687E"/>
    <w:rsid w:val="00466A39"/>
    <w:rsid w:val="00467BD7"/>
    <w:rsid w:val="00481F49"/>
    <w:rsid w:val="00492108"/>
    <w:rsid w:val="004C0BFC"/>
    <w:rsid w:val="004C12C1"/>
    <w:rsid w:val="004C1FAC"/>
    <w:rsid w:val="004E3A61"/>
    <w:rsid w:val="004E3C8D"/>
    <w:rsid w:val="004F584E"/>
    <w:rsid w:val="005535A5"/>
    <w:rsid w:val="00597AC2"/>
    <w:rsid w:val="005A0CC1"/>
    <w:rsid w:val="005B6953"/>
    <w:rsid w:val="005C631D"/>
    <w:rsid w:val="005D5339"/>
    <w:rsid w:val="005D7C1D"/>
    <w:rsid w:val="00610B5D"/>
    <w:rsid w:val="00622074"/>
    <w:rsid w:val="006239D1"/>
    <w:rsid w:val="00640C77"/>
    <w:rsid w:val="006738B1"/>
    <w:rsid w:val="0068701A"/>
    <w:rsid w:val="006B3270"/>
    <w:rsid w:val="006D3946"/>
    <w:rsid w:val="006E37A9"/>
    <w:rsid w:val="0074661B"/>
    <w:rsid w:val="0075036C"/>
    <w:rsid w:val="00771E7D"/>
    <w:rsid w:val="0078137D"/>
    <w:rsid w:val="007879DB"/>
    <w:rsid w:val="0079335C"/>
    <w:rsid w:val="007A54D6"/>
    <w:rsid w:val="007B073C"/>
    <w:rsid w:val="007B1678"/>
    <w:rsid w:val="007B2FB3"/>
    <w:rsid w:val="007B484C"/>
    <w:rsid w:val="007D6859"/>
    <w:rsid w:val="007E2C57"/>
    <w:rsid w:val="007F34F6"/>
    <w:rsid w:val="007F401F"/>
    <w:rsid w:val="007F5099"/>
    <w:rsid w:val="008145AB"/>
    <w:rsid w:val="00820AAF"/>
    <w:rsid w:val="00893949"/>
    <w:rsid w:val="00897ACF"/>
    <w:rsid w:val="008A0E2D"/>
    <w:rsid w:val="008F50E6"/>
    <w:rsid w:val="009046B4"/>
    <w:rsid w:val="00905EA5"/>
    <w:rsid w:val="0093422A"/>
    <w:rsid w:val="009410D6"/>
    <w:rsid w:val="00942FD8"/>
    <w:rsid w:val="0096765F"/>
    <w:rsid w:val="00977DAE"/>
    <w:rsid w:val="00981EC3"/>
    <w:rsid w:val="0099491E"/>
    <w:rsid w:val="009B3FBC"/>
    <w:rsid w:val="009F17A0"/>
    <w:rsid w:val="00A17913"/>
    <w:rsid w:val="00A27967"/>
    <w:rsid w:val="00A32E75"/>
    <w:rsid w:val="00A35FB7"/>
    <w:rsid w:val="00A36310"/>
    <w:rsid w:val="00A733E9"/>
    <w:rsid w:val="00AA0F02"/>
    <w:rsid w:val="00B01892"/>
    <w:rsid w:val="00B27A2C"/>
    <w:rsid w:val="00B36081"/>
    <w:rsid w:val="00B426DA"/>
    <w:rsid w:val="00B43384"/>
    <w:rsid w:val="00B71345"/>
    <w:rsid w:val="00B810AB"/>
    <w:rsid w:val="00B8572F"/>
    <w:rsid w:val="00B85BA4"/>
    <w:rsid w:val="00B860F9"/>
    <w:rsid w:val="00B867F9"/>
    <w:rsid w:val="00BA52F5"/>
    <w:rsid w:val="00C155EB"/>
    <w:rsid w:val="00C172B6"/>
    <w:rsid w:val="00C356BD"/>
    <w:rsid w:val="00C44774"/>
    <w:rsid w:val="00C4774D"/>
    <w:rsid w:val="00C51E9A"/>
    <w:rsid w:val="00C57420"/>
    <w:rsid w:val="00C6742E"/>
    <w:rsid w:val="00C814BF"/>
    <w:rsid w:val="00CA42E4"/>
    <w:rsid w:val="00CB064F"/>
    <w:rsid w:val="00CC32F6"/>
    <w:rsid w:val="00CD0891"/>
    <w:rsid w:val="00CD6AC6"/>
    <w:rsid w:val="00D4273C"/>
    <w:rsid w:val="00D50FB0"/>
    <w:rsid w:val="00DB704E"/>
    <w:rsid w:val="00DD32E4"/>
    <w:rsid w:val="00DE1D8F"/>
    <w:rsid w:val="00E04866"/>
    <w:rsid w:val="00E068D3"/>
    <w:rsid w:val="00E17CE2"/>
    <w:rsid w:val="00E20449"/>
    <w:rsid w:val="00E314E9"/>
    <w:rsid w:val="00E35456"/>
    <w:rsid w:val="00E744E0"/>
    <w:rsid w:val="00E82D06"/>
    <w:rsid w:val="00EA21AC"/>
    <w:rsid w:val="00ED23B8"/>
    <w:rsid w:val="00ED52CF"/>
    <w:rsid w:val="00ED7B3B"/>
    <w:rsid w:val="00EE2995"/>
    <w:rsid w:val="00EF4A46"/>
    <w:rsid w:val="00F133C9"/>
    <w:rsid w:val="00F21933"/>
    <w:rsid w:val="00F24B69"/>
    <w:rsid w:val="00F41F70"/>
    <w:rsid w:val="00F447C7"/>
    <w:rsid w:val="00F651FC"/>
    <w:rsid w:val="00F65DA0"/>
    <w:rsid w:val="00F71AFD"/>
    <w:rsid w:val="00F73C77"/>
    <w:rsid w:val="00F855B3"/>
    <w:rsid w:val="00F90691"/>
    <w:rsid w:val="00F94AA2"/>
    <w:rsid w:val="00FB48CF"/>
    <w:rsid w:val="00FC66F9"/>
    <w:rsid w:val="00FD4229"/>
    <w:rsid w:val="00FE3F8A"/>
    <w:rsid w:val="00FE5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00DDE"/>
  <w15:docId w15:val="{E334B0A2-8EE8-4C30-85A5-487F0A9B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3946"/>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rsid w:val="006D3946"/>
    <w:rPr>
      <w:color w:val="0000FF"/>
      <w:u w:val="single"/>
    </w:rPr>
  </w:style>
  <w:style w:type="paragraph" w:styleId="Intestazione">
    <w:name w:val="header"/>
    <w:basedOn w:val="Normale"/>
    <w:link w:val="Intestazione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6D3946"/>
    <w:rPr>
      <w:rFonts w:ascii="Times New Roman" w:eastAsia="Times New Roman" w:hAnsi="Times New Roman" w:cs="Times New Roman"/>
      <w:sz w:val="24"/>
      <w:szCs w:val="24"/>
      <w:lang w:eastAsia="ar-SA"/>
    </w:rPr>
  </w:style>
  <w:style w:type="paragraph" w:styleId="Pidipagina">
    <w:name w:val="footer"/>
    <w:basedOn w:val="Normale"/>
    <w:link w:val="Pidipagina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6D3946"/>
    <w:rPr>
      <w:rFonts w:ascii="Times New Roman" w:eastAsia="Times New Roman" w:hAnsi="Times New Roman" w:cs="Times New Roman"/>
      <w:sz w:val="24"/>
      <w:szCs w:val="24"/>
      <w:lang w:eastAsia="ar-SA"/>
    </w:rPr>
  </w:style>
  <w:style w:type="paragraph" w:customStyle="1" w:styleId="Contenutotabella">
    <w:name w:val="Contenuto tabella"/>
    <w:basedOn w:val="Normale"/>
    <w:qFormat/>
    <w:rsid w:val="006D39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idipagina1">
    <w:name w:val="Piè di pagina1"/>
    <w:basedOn w:val="Normale"/>
    <w:rsid w:val="00E068D3"/>
    <w:pPr>
      <w:widowControl w:val="0"/>
      <w:tabs>
        <w:tab w:val="center" w:pos="4819"/>
        <w:tab w:val="right" w:pos="9638"/>
      </w:tabs>
      <w:suppressAutoHyphens/>
      <w:spacing w:after="0" w:line="240" w:lineRule="auto"/>
      <w:textAlignment w:val="baseline"/>
    </w:pPr>
    <w:rPr>
      <w:rFonts w:ascii="Times New Roman" w:eastAsia="Times New Roman" w:hAnsi="Times New Roman" w:cs="Times New Roman"/>
      <w:kern w:val="2"/>
      <w:sz w:val="24"/>
      <w:szCs w:val="24"/>
      <w:lang w:eastAsia="ar-SA" w:bidi="hi-IN"/>
    </w:rPr>
  </w:style>
  <w:style w:type="paragraph" w:styleId="Paragrafoelenco">
    <w:name w:val="List Paragraph"/>
    <w:basedOn w:val="Normale"/>
    <w:uiPriority w:val="34"/>
    <w:qFormat/>
    <w:rsid w:val="00E068D3"/>
    <w:pPr>
      <w:widowControl w:val="0"/>
      <w:suppressAutoHyphens/>
      <w:spacing w:after="0" w:line="240" w:lineRule="auto"/>
      <w:ind w:left="720"/>
      <w:textAlignment w:val="baseline"/>
    </w:pPr>
    <w:rPr>
      <w:rFonts w:ascii="Times New Roman" w:eastAsia="SimSun" w:hAnsi="Times New Roman" w:cs="Arial"/>
      <w:kern w:val="2"/>
      <w:sz w:val="24"/>
      <w:szCs w:val="24"/>
      <w:lang w:eastAsia="zh-CN" w:bidi="hi-IN"/>
    </w:rPr>
  </w:style>
  <w:style w:type="paragraph" w:customStyle="1" w:styleId="Intestazione1">
    <w:name w:val="Intestazione1"/>
    <w:basedOn w:val="Normale"/>
    <w:rsid w:val="00E068D3"/>
    <w:pPr>
      <w:widowControl w:val="0"/>
      <w:tabs>
        <w:tab w:val="center" w:pos="4819"/>
        <w:tab w:val="right" w:pos="9638"/>
      </w:tabs>
      <w:suppressAutoHyphens/>
      <w:spacing w:after="0" w:line="240" w:lineRule="auto"/>
      <w:textAlignment w:val="baseline"/>
    </w:pPr>
    <w:rPr>
      <w:rFonts w:ascii="Times New Roman" w:eastAsia="SimSun" w:hAnsi="Times New Roman" w:cs="Mangal"/>
      <w:kern w:val="2"/>
      <w:sz w:val="24"/>
      <w:szCs w:val="21"/>
      <w:lang w:eastAsia="zh-CN" w:bidi="hi-IN"/>
    </w:rPr>
  </w:style>
  <w:style w:type="paragraph" w:customStyle="1" w:styleId="Standard">
    <w:name w:val="Standard"/>
    <w:rsid w:val="00EE29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EE2995"/>
    <w:pPr>
      <w:suppressLineNumbers/>
    </w:pPr>
  </w:style>
  <w:style w:type="table" w:styleId="Grigliatabella">
    <w:name w:val="Table Grid"/>
    <w:basedOn w:val="Tabellanormale"/>
    <w:uiPriority w:val="59"/>
    <w:rsid w:val="00B3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7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448">
      <w:bodyDiv w:val="1"/>
      <w:marLeft w:val="0"/>
      <w:marRight w:val="0"/>
      <w:marTop w:val="0"/>
      <w:marBottom w:val="0"/>
      <w:divBdr>
        <w:top w:val="none" w:sz="0" w:space="0" w:color="auto"/>
        <w:left w:val="none" w:sz="0" w:space="0" w:color="auto"/>
        <w:bottom w:val="none" w:sz="0" w:space="0" w:color="auto"/>
        <w:right w:val="none" w:sz="0" w:space="0" w:color="auto"/>
      </w:divBdr>
    </w:div>
    <w:div w:id="669065271">
      <w:bodyDiv w:val="1"/>
      <w:marLeft w:val="0"/>
      <w:marRight w:val="0"/>
      <w:marTop w:val="0"/>
      <w:marBottom w:val="0"/>
      <w:divBdr>
        <w:top w:val="none" w:sz="0" w:space="0" w:color="auto"/>
        <w:left w:val="none" w:sz="0" w:space="0" w:color="auto"/>
        <w:bottom w:val="none" w:sz="0" w:space="0" w:color="auto"/>
        <w:right w:val="none" w:sz="0" w:space="0" w:color="auto"/>
      </w:divBdr>
      <w:divsChild>
        <w:div w:id="2124225222">
          <w:marLeft w:val="0"/>
          <w:marRight w:val="0"/>
          <w:marTop w:val="0"/>
          <w:marBottom w:val="0"/>
          <w:divBdr>
            <w:top w:val="none" w:sz="0" w:space="0" w:color="auto"/>
            <w:left w:val="none" w:sz="0" w:space="0" w:color="auto"/>
            <w:bottom w:val="none" w:sz="0" w:space="0" w:color="auto"/>
            <w:right w:val="none" w:sz="0" w:space="0" w:color="auto"/>
          </w:divBdr>
        </w:div>
        <w:div w:id="1041170906">
          <w:marLeft w:val="0"/>
          <w:marRight w:val="0"/>
          <w:marTop w:val="0"/>
          <w:marBottom w:val="0"/>
          <w:divBdr>
            <w:top w:val="none" w:sz="0" w:space="0" w:color="auto"/>
            <w:left w:val="none" w:sz="0" w:space="0" w:color="auto"/>
            <w:bottom w:val="none" w:sz="0" w:space="0" w:color="auto"/>
            <w:right w:val="none" w:sz="0" w:space="0" w:color="auto"/>
          </w:divBdr>
        </w:div>
        <w:div w:id="474489987">
          <w:marLeft w:val="0"/>
          <w:marRight w:val="0"/>
          <w:marTop w:val="0"/>
          <w:marBottom w:val="0"/>
          <w:divBdr>
            <w:top w:val="none" w:sz="0" w:space="0" w:color="auto"/>
            <w:left w:val="none" w:sz="0" w:space="0" w:color="auto"/>
            <w:bottom w:val="none" w:sz="0" w:space="0" w:color="auto"/>
            <w:right w:val="none" w:sz="0" w:space="0" w:color="auto"/>
          </w:divBdr>
        </w:div>
        <w:div w:id="995107009">
          <w:marLeft w:val="0"/>
          <w:marRight w:val="0"/>
          <w:marTop w:val="0"/>
          <w:marBottom w:val="0"/>
          <w:divBdr>
            <w:top w:val="none" w:sz="0" w:space="0" w:color="auto"/>
            <w:left w:val="none" w:sz="0" w:space="0" w:color="auto"/>
            <w:bottom w:val="none" w:sz="0" w:space="0" w:color="auto"/>
            <w:right w:val="none" w:sz="0" w:space="0" w:color="auto"/>
          </w:divBdr>
        </w:div>
      </w:divsChild>
    </w:div>
    <w:div w:id="989409306">
      <w:bodyDiv w:val="1"/>
      <w:marLeft w:val="0"/>
      <w:marRight w:val="0"/>
      <w:marTop w:val="0"/>
      <w:marBottom w:val="0"/>
      <w:divBdr>
        <w:top w:val="none" w:sz="0" w:space="0" w:color="auto"/>
        <w:left w:val="none" w:sz="0" w:space="0" w:color="auto"/>
        <w:bottom w:val="none" w:sz="0" w:space="0" w:color="auto"/>
        <w:right w:val="none" w:sz="0" w:space="0" w:color="auto"/>
      </w:divBdr>
    </w:div>
    <w:div w:id="1027022274">
      <w:bodyDiv w:val="1"/>
      <w:marLeft w:val="0"/>
      <w:marRight w:val="0"/>
      <w:marTop w:val="0"/>
      <w:marBottom w:val="0"/>
      <w:divBdr>
        <w:top w:val="none" w:sz="0" w:space="0" w:color="auto"/>
        <w:left w:val="none" w:sz="0" w:space="0" w:color="auto"/>
        <w:bottom w:val="none" w:sz="0" w:space="0" w:color="auto"/>
        <w:right w:val="none" w:sz="0" w:space="0" w:color="auto"/>
      </w:divBdr>
    </w:div>
    <w:div w:id="1276013191">
      <w:bodyDiv w:val="1"/>
      <w:marLeft w:val="0"/>
      <w:marRight w:val="0"/>
      <w:marTop w:val="0"/>
      <w:marBottom w:val="0"/>
      <w:divBdr>
        <w:top w:val="none" w:sz="0" w:space="0" w:color="auto"/>
        <w:left w:val="none" w:sz="0" w:space="0" w:color="auto"/>
        <w:bottom w:val="none" w:sz="0" w:space="0" w:color="auto"/>
        <w:right w:val="none" w:sz="0" w:space="0" w:color="auto"/>
      </w:divBdr>
    </w:div>
    <w:div w:id="1328483464">
      <w:bodyDiv w:val="1"/>
      <w:marLeft w:val="0"/>
      <w:marRight w:val="0"/>
      <w:marTop w:val="0"/>
      <w:marBottom w:val="0"/>
      <w:divBdr>
        <w:top w:val="none" w:sz="0" w:space="0" w:color="auto"/>
        <w:left w:val="none" w:sz="0" w:space="0" w:color="auto"/>
        <w:bottom w:val="none" w:sz="0" w:space="0" w:color="auto"/>
        <w:right w:val="none" w:sz="0" w:space="0" w:color="auto"/>
      </w:divBdr>
    </w:div>
    <w:div w:id="1573854512">
      <w:bodyDiv w:val="1"/>
      <w:marLeft w:val="0"/>
      <w:marRight w:val="0"/>
      <w:marTop w:val="0"/>
      <w:marBottom w:val="0"/>
      <w:divBdr>
        <w:top w:val="none" w:sz="0" w:space="0" w:color="auto"/>
        <w:left w:val="none" w:sz="0" w:space="0" w:color="auto"/>
        <w:bottom w:val="none" w:sz="0" w:space="0" w:color="auto"/>
        <w:right w:val="none" w:sz="0" w:space="0" w:color="auto"/>
      </w:divBdr>
    </w:div>
    <w:div w:id="1695961247">
      <w:bodyDiv w:val="1"/>
      <w:marLeft w:val="0"/>
      <w:marRight w:val="0"/>
      <w:marTop w:val="0"/>
      <w:marBottom w:val="0"/>
      <w:divBdr>
        <w:top w:val="none" w:sz="0" w:space="0" w:color="auto"/>
        <w:left w:val="none" w:sz="0" w:space="0" w:color="auto"/>
        <w:bottom w:val="none" w:sz="0" w:space="0" w:color="auto"/>
        <w:right w:val="none" w:sz="0" w:space="0" w:color="auto"/>
      </w:divBdr>
    </w:div>
    <w:div w:id="1750273454">
      <w:bodyDiv w:val="1"/>
      <w:marLeft w:val="0"/>
      <w:marRight w:val="0"/>
      <w:marTop w:val="0"/>
      <w:marBottom w:val="0"/>
      <w:divBdr>
        <w:top w:val="none" w:sz="0" w:space="0" w:color="auto"/>
        <w:left w:val="none" w:sz="0" w:space="0" w:color="auto"/>
        <w:bottom w:val="none" w:sz="0" w:space="0" w:color="auto"/>
        <w:right w:val="none" w:sz="0" w:space="0" w:color="auto"/>
      </w:divBdr>
    </w:div>
    <w:div w:id="1778525637">
      <w:bodyDiv w:val="1"/>
      <w:marLeft w:val="0"/>
      <w:marRight w:val="0"/>
      <w:marTop w:val="0"/>
      <w:marBottom w:val="0"/>
      <w:divBdr>
        <w:top w:val="none" w:sz="0" w:space="0" w:color="auto"/>
        <w:left w:val="none" w:sz="0" w:space="0" w:color="auto"/>
        <w:bottom w:val="none" w:sz="0" w:space="0" w:color="auto"/>
        <w:right w:val="none" w:sz="0" w:space="0" w:color="auto"/>
      </w:divBdr>
    </w:div>
    <w:div w:id="1796681423">
      <w:bodyDiv w:val="1"/>
      <w:marLeft w:val="0"/>
      <w:marRight w:val="0"/>
      <w:marTop w:val="0"/>
      <w:marBottom w:val="0"/>
      <w:divBdr>
        <w:top w:val="none" w:sz="0" w:space="0" w:color="auto"/>
        <w:left w:val="none" w:sz="0" w:space="0" w:color="auto"/>
        <w:bottom w:val="none" w:sz="0" w:space="0" w:color="auto"/>
        <w:right w:val="none" w:sz="0" w:space="0" w:color="auto"/>
      </w:divBdr>
    </w:div>
    <w:div w:id="20522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356</Words>
  <Characters>2031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Nuovo</dc:creator>
  <cp:lastModifiedBy>biblioteca</cp:lastModifiedBy>
  <cp:revision>42</cp:revision>
  <dcterms:created xsi:type="dcterms:W3CDTF">2023-05-24T07:51:00Z</dcterms:created>
  <dcterms:modified xsi:type="dcterms:W3CDTF">2023-05-31T07:10:00Z</dcterms:modified>
</cp:coreProperties>
</file>